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AEA7FD" w14:textId="6D524061" w:rsidR="006B0E81" w:rsidRDefault="00D46E3B" w:rsidP="00D46E3B">
      <w:pPr>
        <w:jc w:val="both"/>
        <w:rPr>
          <w:rFonts w:ascii="Calibri" w:hAnsi="Calibri" w:cs="Calibri"/>
          <w:sz w:val="22"/>
          <w:szCs w:val="22"/>
        </w:rPr>
      </w:pPr>
      <w:r w:rsidRPr="00D46E3B">
        <w:rPr>
          <w:rFonts w:ascii="Calibri" w:hAnsi="Calibri" w:cs="Calibri"/>
          <w:sz w:val="22"/>
          <w:szCs w:val="22"/>
        </w:rPr>
        <w:t>IT Professional with 10 years of experience, specializing in project management and large-scale server upgrades. Certified PMP with expertise in delivering complex projects, including leading a $10 million server upgrade completed on time and under budget. Successfully saved 5% of the budget through strategic planning and efficient execution, demonstrating exceptional leadership and financial acumen.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6D5ACF" w14:paraId="186A511B" w14:textId="77777777" w:rsidTr="00AF76FA">
        <w:trPr>
          <w:jc w:val="center"/>
        </w:trPr>
        <w:tc>
          <w:tcPr>
            <w:tcW w:w="3116" w:type="dxa"/>
          </w:tcPr>
          <w:p w14:paraId="687DB9BC" w14:textId="5327C297" w:rsidR="006D5ACF" w:rsidRPr="00AF76FA" w:rsidRDefault="005F38FF" w:rsidP="00AF76F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F76FA">
              <w:rPr>
                <w:rFonts w:ascii="Calibri" w:hAnsi="Calibri" w:cs="Calibri"/>
              </w:rPr>
              <w:t>Project Management</w:t>
            </w:r>
          </w:p>
        </w:tc>
        <w:tc>
          <w:tcPr>
            <w:tcW w:w="3117" w:type="dxa"/>
          </w:tcPr>
          <w:p w14:paraId="3A4B5609" w14:textId="0498E5EE" w:rsidR="006D5ACF" w:rsidRPr="00AF76FA" w:rsidRDefault="005F38FF" w:rsidP="00AF76F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F76FA">
              <w:rPr>
                <w:rFonts w:ascii="Calibri" w:hAnsi="Calibri" w:cs="Calibri"/>
              </w:rPr>
              <w:t>Risk Assessment</w:t>
            </w:r>
          </w:p>
        </w:tc>
        <w:tc>
          <w:tcPr>
            <w:tcW w:w="3117" w:type="dxa"/>
          </w:tcPr>
          <w:p w14:paraId="773070F5" w14:textId="6BE3D949" w:rsidR="006D5ACF" w:rsidRPr="00AF76FA" w:rsidRDefault="005F38FF" w:rsidP="00AF76F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F76FA">
              <w:rPr>
                <w:rFonts w:ascii="Calibri" w:hAnsi="Calibri" w:cs="Calibri"/>
              </w:rPr>
              <w:t>Strategic Thinking</w:t>
            </w:r>
          </w:p>
        </w:tc>
      </w:tr>
      <w:tr w:rsidR="006D5ACF" w14:paraId="3480B61D" w14:textId="77777777" w:rsidTr="00AF76FA">
        <w:trPr>
          <w:jc w:val="center"/>
        </w:trPr>
        <w:tc>
          <w:tcPr>
            <w:tcW w:w="3116" w:type="dxa"/>
          </w:tcPr>
          <w:p w14:paraId="41B63414" w14:textId="6680B48D" w:rsidR="006D5ACF" w:rsidRPr="00AF76FA" w:rsidRDefault="005F38FF" w:rsidP="00AF76F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F76FA">
              <w:rPr>
                <w:rFonts w:ascii="Calibri" w:hAnsi="Calibri" w:cs="Calibri"/>
              </w:rPr>
              <w:t>Budget Control</w:t>
            </w:r>
          </w:p>
        </w:tc>
        <w:tc>
          <w:tcPr>
            <w:tcW w:w="3117" w:type="dxa"/>
          </w:tcPr>
          <w:p w14:paraId="05F8B0BF" w14:textId="6A57D50D" w:rsidR="006D5ACF" w:rsidRPr="00AF76FA" w:rsidRDefault="005F38FF" w:rsidP="00AF76F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F76FA">
              <w:rPr>
                <w:rFonts w:ascii="Calibri" w:hAnsi="Calibri" w:cs="Calibri"/>
              </w:rPr>
              <w:t>Team Collaboration</w:t>
            </w:r>
          </w:p>
        </w:tc>
        <w:tc>
          <w:tcPr>
            <w:tcW w:w="3117" w:type="dxa"/>
          </w:tcPr>
          <w:p w14:paraId="30A13BD2" w14:textId="07006224" w:rsidR="006D5ACF" w:rsidRPr="00AF76FA" w:rsidRDefault="005F38FF" w:rsidP="00AF76F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F76FA">
              <w:rPr>
                <w:rFonts w:ascii="Calibri" w:hAnsi="Calibri" w:cs="Calibri"/>
              </w:rPr>
              <w:t>Organizational Skills</w:t>
            </w:r>
          </w:p>
        </w:tc>
      </w:tr>
      <w:tr w:rsidR="006D5ACF" w14:paraId="496A9666" w14:textId="77777777" w:rsidTr="00AF76FA">
        <w:trPr>
          <w:jc w:val="center"/>
        </w:trPr>
        <w:tc>
          <w:tcPr>
            <w:tcW w:w="3116" w:type="dxa"/>
          </w:tcPr>
          <w:p w14:paraId="48D753AC" w14:textId="1DFE6847" w:rsidR="006D5ACF" w:rsidRPr="00AF76FA" w:rsidRDefault="00AF76FA" w:rsidP="00AF76F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F76FA">
              <w:rPr>
                <w:rFonts w:ascii="Calibri" w:hAnsi="Calibri" w:cs="Calibri"/>
              </w:rPr>
              <w:t>SDLC Expertise</w:t>
            </w:r>
          </w:p>
        </w:tc>
        <w:tc>
          <w:tcPr>
            <w:tcW w:w="3117" w:type="dxa"/>
          </w:tcPr>
          <w:p w14:paraId="07B1BEDC" w14:textId="120A7F6F" w:rsidR="006D5ACF" w:rsidRPr="00AF76FA" w:rsidRDefault="00AF76FA" w:rsidP="00AF76F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F76FA">
              <w:rPr>
                <w:rFonts w:ascii="Calibri" w:hAnsi="Calibri" w:cs="Calibri"/>
              </w:rPr>
              <w:t>Change Management</w:t>
            </w:r>
          </w:p>
        </w:tc>
        <w:tc>
          <w:tcPr>
            <w:tcW w:w="3117" w:type="dxa"/>
          </w:tcPr>
          <w:p w14:paraId="48F3BB70" w14:textId="45CC782D" w:rsidR="006D5ACF" w:rsidRPr="00AF76FA" w:rsidRDefault="00AF76FA" w:rsidP="00AF76FA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F76FA">
              <w:rPr>
                <w:rFonts w:ascii="Calibri" w:hAnsi="Calibri" w:cs="Calibri"/>
              </w:rPr>
              <w:t>Communication Skills</w:t>
            </w:r>
          </w:p>
        </w:tc>
      </w:tr>
    </w:tbl>
    <w:p w14:paraId="5466CFBE" w14:textId="77777777" w:rsidR="00D46E3B" w:rsidRDefault="00D46E3B" w:rsidP="00D46E3B">
      <w:pPr>
        <w:jc w:val="both"/>
        <w:rPr>
          <w:rFonts w:ascii="Calibri" w:hAnsi="Calibri" w:cs="Calibri"/>
          <w:sz w:val="22"/>
          <w:szCs w:val="22"/>
        </w:rPr>
      </w:pPr>
    </w:p>
    <w:p w14:paraId="582CF635" w14:textId="77777777" w:rsidR="00D565A5" w:rsidRPr="00386F38" w:rsidRDefault="00D565A5" w:rsidP="00386F38">
      <w:pPr>
        <w:pStyle w:val="Heading2"/>
        <w:rPr>
          <w:rFonts w:ascii="Calibri" w:eastAsia="Times New Roman" w:hAnsi="Calibri" w:cs="Calibri"/>
          <w:lang w:eastAsia="en-CA"/>
        </w:rPr>
      </w:pPr>
      <w:r w:rsidRPr="00386F38">
        <w:rPr>
          <w:rFonts w:ascii="Calibri" w:eastAsia="Times New Roman" w:hAnsi="Calibri" w:cs="Calibri"/>
          <w:lang w:eastAsia="en-CA"/>
        </w:rPr>
        <w:t>Professional Experience</w:t>
      </w:r>
    </w:p>
    <w:p w14:paraId="4FEE3DEC" w14:textId="77777777" w:rsidR="00D565A5" w:rsidRPr="00D565A5" w:rsidRDefault="00D565A5" w:rsidP="00D565A5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D565A5">
        <w:rPr>
          <w:rStyle w:val="Heading3Char"/>
          <w:rFonts w:ascii="Calibri" w:hAnsi="Calibri" w:cs="Calibri"/>
          <w:lang w:eastAsia="en-CA"/>
        </w:rPr>
        <w:t>IT Project Manager</w:t>
      </w:r>
      <w:r w:rsidRPr="00D565A5">
        <w:rPr>
          <w:rFonts w:ascii="Calibri" w:eastAsia="Times New Roman" w:hAnsi="Calibri" w:cs="Calibri"/>
          <w:kern w:val="0"/>
          <w:lang w:eastAsia="en-CA"/>
          <w14:ligatures w14:val="none"/>
        </w:rPr>
        <w:br/>
      </w:r>
      <w:r w:rsidRPr="00D565A5">
        <w:rPr>
          <w:rFonts w:ascii="Calibri" w:eastAsia="Times New Roman" w:hAnsi="Calibri" w:cs="Calibri"/>
          <w:i/>
          <w:iCs/>
          <w:kern w:val="0"/>
          <w:sz w:val="22"/>
          <w:szCs w:val="22"/>
          <w:lang w:eastAsia="en-CA"/>
          <w14:ligatures w14:val="none"/>
        </w:rPr>
        <w:t>Technology Business &amp; Operations Team, Canadian Division</w:t>
      </w:r>
      <w:r w:rsidRPr="00D565A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br/>
      </w:r>
      <w:r w:rsidRPr="00D565A5">
        <w:rPr>
          <w:rFonts w:ascii="Calibri" w:eastAsia="Times New Roman" w:hAnsi="Calibri" w:cs="Calibri"/>
          <w:i/>
          <w:iCs/>
          <w:kern w:val="0"/>
          <w:sz w:val="22"/>
          <w:szCs w:val="22"/>
          <w:lang w:eastAsia="en-CA"/>
          <w14:ligatures w14:val="none"/>
        </w:rPr>
        <w:t>Jan 2018 – Present</w:t>
      </w:r>
    </w:p>
    <w:p w14:paraId="2B261B8A" w14:textId="22B5CC93" w:rsidR="00862764" w:rsidRPr="00862764" w:rsidRDefault="00862764" w:rsidP="0086276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862764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Lead the end-to-end delivery of multiple small to medium-sized IT projects, ensuring alignment with client business objectives, project schedules, and budgets within a matrixed environment.</w:t>
      </w:r>
    </w:p>
    <w:p w14:paraId="6FFB59E4" w14:textId="4EEBB76E" w:rsidR="00862764" w:rsidRPr="00862764" w:rsidRDefault="00862764" w:rsidP="0086276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862764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Collaborated with stakeholders to define and manage project scope, strategy, requirements, and implementation plans, achieving consistent on-time delivery while meeting or exceeding client expectations.</w:t>
      </w:r>
    </w:p>
    <w:p w14:paraId="18B47B17" w14:textId="56657138" w:rsidR="00862764" w:rsidRPr="00862764" w:rsidRDefault="00862764" w:rsidP="0086276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862764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Effectively managed project risks by identifying, analyzing, and documenting potential issues, mitigating delays, and maintaining alignment with project goals.</w:t>
      </w:r>
    </w:p>
    <w:p w14:paraId="5EE2CD30" w14:textId="25621599" w:rsidR="00862764" w:rsidRPr="00862764" w:rsidRDefault="00862764" w:rsidP="0086276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862764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Utilized project management methodologies to track project progress, manage scope changes, and communicate regularly with teams, sponsors, and management to ensure transparency and accountability.</w:t>
      </w:r>
    </w:p>
    <w:p w14:paraId="3DE68E3E" w14:textId="3121D756" w:rsidR="00862764" w:rsidRPr="00862764" w:rsidRDefault="00862764" w:rsidP="0086276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862764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Coordinated cross-functional teams, ensuring clarity in roles and expectations, and fostering collaboration through strong communication skills.</w:t>
      </w:r>
    </w:p>
    <w:p w14:paraId="50EBB844" w14:textId="3B322CEB" w:rsidR="00862764" w:rsidRPr="00862764" w:rsidRDefault="00862764" w:rsidP="0086276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862764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Led cost estimation exercises and managed project budgets, delivering an average of 5% savings through efficient planning and execution.</w:t>
      </w:r>
    </w:p>
    <w:p w14:paraId="03FB0528" w14:textId="77777777" w:rsidR="00862764" w:rsidRDefault="00862764" w:rsidP="0086276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862764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Applied SDLC principles to ensure successful project outcomes, leveraging organizational skills to manage multiple concurrent projects.</w:t>
      </w:r>
    </w:p>
    <w:p w14:paraId="11A71F6A" w14:textId="5730BE22" w:rsidR="00862764" w:rsidRDefault="00862764" w:rsidP="0086276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862764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Facilitated continuous communication and change management strategies to ensure smooth project delivery and team adaptability.</w:t>
      </w:r>
    </w:p>
    <w:p w14:paraId="5BEA32F6" w14:textId="77777777" w:rsidR="00D565A5" w:rsidRPr="00D565A5" w:rsidRDefault="00D565A5" w:rsidP="00D565A5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CA"/>
          <w14:ligatures w14:val="none"/>
        </w:rPr>
      </w:pPr>
      <w:r w:rsidRPr="00D565A5">
        <w:rPr>
          <w:rStyle w:val="Heading3Char"/>
          <w:rFonts w:ascii="Calibri" w:hAnsi="Calibri" w:cs="Calibri"/>
          <w:lang w:eastAsia="en-CA"/>
        </w:rPr>
        <w:t>Project Coordinator</w:t>
      </w:r>
      <w:r w:rsidRPr="00D565A5">
        <w:rPr>
          <w:rFonts w:ascii="Calibri" w:eastAsia="Times New Roman" w:hAnsi="Calibri" w:cs="Calibri"/>
          <w:kern w:val="0"/>
          <w:lang w:eastAsia="en-CA"/>
          <w14:ligatures w14:val="none"/>
        </w:rPr>
        <w:br/>
      </w:r>
      <w:r w:rsidRPr="00D565A5">
        <w:rPr>
          <w:rFonts w:ascii="Calibri" w:eastAsia="Times New Roman" w:hAnsi="Calibri" w:cs="Calibri"/>
          <w:i/>
          <w:iCs/>
          <w:kern w:val="0"/>
          <w:sz w:val="22"/>
          <w:szCs w:val="22"/>
          <w:lang w:eastAsia="en-CA"/>
          <w14:ligatures w14:val="none"/>
        </w:rPr>
        <w:t>IT Solutions Group, XYZ Corporation</w:t>
      </w:r>
      <w:r w:rsidRPr="00D565A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br/>
      </w:r>
      <w:r w:rsidRPr="00D565A5">
        <w:rPr>
          <w:rFonts w:ascii="Calibri" w:eastAsia="Times New Roman" w:hAnsi="Calibri" w:cs="Calibri"/>
          <w:i/>
          <w:iCs/>
          <w:kern w:val="0"/>
          <w:sz w:val="22"/>
          <w:szCs w:val="22"/>
          <w:lang w:eastAsia="en-CA"/>
          <w14:ligatures w14:val="none"/>
        </w:rPr>
        <w:t>Jun 2015 – Dec 2017</w:t>
      </w:r>
    </w:p>
    <w:p w14:paraId="42B1EB66" w14:textId="77777777" w:rsidR="00D565A5" w:rsidRPr="00D565A5" w:rsidRDefault="00D565A5" w:rsidP="00D565A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D565A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Supported project planning and tracking activities, utilizing project management tools to monitor progress and milestones.</w:t>
      </w:r>
    </w:p>
    <w:p w14:paraId="3EA06E56" w14:textId="77777777" w:rsidR="00D565A5" w:rsidRPr="00D565A5" w:rsidRDefault="00D565A5" w:rsidP="00D565A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D565A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Facilitated communication between teams, sponsors, and management, ensuring timely resolution of project issues.</w:t>
      </w:r>
    </w:p>
    <w:p w14:paraId="2BB5C19E" w14:textId="77777777" w:rsidR="00D565A5" w:rsidRPr="00D565A5" w:rsidRDefault="00D565A5" w:rsidP="00D565A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D565A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Prepared detailed project documentation, including schedules, risk assessments, and resource allocation plans.</w:t>
      </w:r>
    </w:p>
    <w:p w14:paraId="76D1A535" w14:textId="77777777" w:rsidR="00D565A5" w:rsidRPr="00D565A5" w:rsidRDefault="00D565A5" w:rsidP="00D565A5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D565A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lastRenderedPageBreak/>
        <w:t>Enhanced team productivity by implementing process improvements, streamlining workflows, and reducing project cycle times by 15%.</w:t>
      </w:r>
    </w:p>
    <w:p w14:paraId="63BBE826" w14:textId="77777777" w:rsidR="00D565A5" w:rsidRPr="00D565A5" w:rsidRDefault="00D565A5" w:rsidP="00D565A5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D565A5">
        <w:rPr>
          <w:rStyle w:val="Heading3Char"/>
          <w:rFonts w:ascii="Calibri" w:hAnsi="Calibri" w:cs="Calibri"/>
          <w:lang w:eastAsia="en-CA"/>
        </w:rPr>
        <w:t>IT Analyst</w:t>
      </w:r>
      <w:r w:rsidRPr="00D565A5">
        <w:rPr>
          <w:rFonts w:ascii="Calibri" w:eastAsia="Times New Roman" w:hAnsi="Calibri" w:cs="Calibri"/>
          <w:kern w:val="0"/>
          <w:lang w:eastAsia="en-CA"/>
          <w14:ligatures w14:val="none"/>
        </w:rPr>
        <w:br/>
      </w:r>
      <w:r w:rsidRPr="00D565A5">
        <w:rPr>
          <w:rFonts w:ascii="Calibri" w:eastAsia="Times New Roman" w:hAnsi="Calibri" w:cs="Calibri"/>
          <w:i/>
          <w:iCs/>
          <w:kern w:val="0"/>
          <w:sz w:val="22"/>
          <w:szCs w:val="22"/>
          <w:lang w:eastAsia="en-CA"/>
          <w14:ligatures w14:val="none"/>
        </w:rPr>
        <w:t>Global Tech Solutions</w:t>
      </w:r>
      <w:r w:rsidRPr="00D565A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br/>
      </w:r>
      <w:r w:rsidRPr="00D565A5">
        <w:rPr>
          <w:rFonts w:ascii="Calibri" w:eastAsia="Times New Roman" w:hAnsi="Calibri" w:cs="Calibri"/>
          <w:i/>
          <w:iCs/>
          <w:kern w:val="0"/>
          <w:sz w:val="22"/>
          <w:szCs w:val="22"/>
          <w:lang w:eastAsia="en-CA"/>
          <w14:ligatures w14:val="none"/>
        </w:rPr>
        <w:t>Aug 2012 – May 2015</w:t>
      </w:r>
    </w:p>
    <w:p w14:paraId="3AC5EA6C" w14:textId="77777777" w:rsidR="00D565A5" w:rsidRPr="00D565A5" w:rsidRDefault="00D565A5" w:rsidP="00D565A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D565A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Provided technical support for IT infrastructure projects, ensuring smooth deployment and minimal disruptions.</w:t>
      </w:r>
    </w:p>
    <w:p w14:paraId="55BF0B4C" w14:textId="77777777" w:rsidR="00D565A5" w:rsidRPr="00D565A5" w:rsidRDefault="00D565A5" w:rsidP="00D565A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D565A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Analyzed project requirements and prepared detailed reports for stakeholders.</w:t>
      </w:r>
    </w:p>
    <w:p w14:paraId="1D214930" w14:textId="77777777" w:rsidR="00D565A5" w:rsidRPr="00D565A5" w:rsidRDefault="00D565A5" w:rsidP="00D565A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D565A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Collaborated with cross-functional teams to implement SDLC methodologies, improving system performance and reliability.</w:t>
      </w:r>
    </w:p>
    <w:p w14:paraId="21018377" w14:textId="77777777" w:rsidR="00D565A5" w:rsidRDefault="00D565A5" w:rsidP="00D565A5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D565A5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Delivered training sessions to end-users, enhancing adoption rates and improving user satisfaction scores.</w:t>
      </w:r>
    </w:p>
    <w:p w14:paraId="39C55E28" w14:textId="77777777" w:rsidR="003B6C1C" w:rsidRPr="00522281" w:rsidRDefault="003B6C1C" w:rsidP="003B6C1C">
      <w:pPr>
        <w:pStyle w:val="Heading2"/>
        <w:rPr>
          <w:rFonts w:ascii="Calibri" w:eastAsia="Times New Roman" w:hAnsi="Calibri" w:cs="Calibri"/>
          <w:lang w:eastAsia="en-CA"/>
        </w:rPr>
      </w:pPr>
      <w:r w:rsidRPr="00522281">
        <w:rPr>
          <w:rFonts w:ascii="Calibri" w:eastAsia="Times New Roman" w:hAnsi="Calibri" w:cs="Calibri"/>
          <w:lang w:eastAsia="en-CA"/>
        </w:rPr>
        <w:t>Education</w:t>
      </w:r>
    </w:p>
    <w:p w14:paraId="63B9EF15" w14:textId="77777777" w:rsidR="003B6C1C" w:rsidRPr="003B6C1C" w:rsidRDefault="003B6C1C" w:rsidP="003B6C1C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CA"/>
          <w14:ligatures w14:val="none"/>
        </w:rPr>
      </w:pPr>
      <w:r w:rsidRPr="003B6C1C">
        <w:rPr>
          <w:rStyle w:val="Heading3Char"/>
          <w:rFonts w:ascii="Calibri" w:hAnsi="Calibri" w:cs="Calibri"/>
          <w:lang w:eastAsia="en-CA"/>
        </w:rPr>
        <w:t>Bachelor of Science in Information Technology</w:t>
      </w:r>
      <w:r w:rsidRPr="003B6C1C">
        <w:rPr>
          <w:rFonts w:ascii="Calibri" w:eastAsia="Times New Roman" w:hAnsi="Calibri" w:cs="Calibri"/>
          <w:kern w:val="0"/>
          <w:lang w:eastAsia="en-CA"/>
          <w14:ligatures w14:val="none"/>
        </w:rPr>
        <w:br/>
      </w:r>
      <w:r w:rsidRPr="003B6C1C">
        <w:rPr>
          <w:rFonts w:ascii="Calibri" w:eastAsia="Times New Roman" w:hAnsi="Calibri" w:cs="Calibri"/>
          <w:i/>
          <w:iCs/>
          <w:kern w:val="0"/>
          <w:lang w:eastAsia="en-CA"/>
          <w14:ligatures w14:val="none"/>
        </w:rPr>
        <w:t>University of Toronto</w:t>
      </w:r>
      <w:r w:rsidRPr="003B6C1C">
        <w:rPr>
          <w:rFonts w:ascii="Calibri" w:eastAsia="Times New Roman" w:hAnsi="Calibri" w:cs="Calibri"/>
          <w:kern w:val="0"/>
          <w:lang w:eastAsia="en-CA"/>
          <w14:ligatures w14:val="none"/>
        </w:rPr>
        <w:t xml:space="preserve"> – Toronto, ON</w:t>
      </w:r>
      <w:r w:rsidRPr="003B6C1C">
        <w:rPr>
          <w:rFonts w:ascii="Calibri" w:eastAsia="Times New Roman" w:hAnsi="Calibri" w:cs="Calibri"/>
          <w:kern w:val="0"/>
          <w:lang w:eastAsia="en-CA"/>
          <w14:ligatures w14:val="none"/>
        </w:rPr>
        <w:br/>
      </w:r>
      <w:r w:rsidRPr="003B6C1C">
        <w:rPr>
          <w:rFonts w:ascii="Calibri" w:eastAsia="Times New Roman" w:hAnsi="Calibri" w:cs="Calibri"/>
          <w:i/>
          <w:iCs/>
          <w:kern w:val="0"/>
          <w:lang w:eastAsia="en-CA"/>
          <w14:ligatures w14:val="none"/>
        </w:rPr>
        <w:t>Graduated: May 2012</w:t>
      </w:r>
    </w:p>
    <w:p w14:paraId="6F15EE90" w14:textId="77777777" w:rsidR="003B6C1C" w:rsidRPr="003B6C1C" w:rsidRDefault="003B6C1C" w:rsidP="003B6C1C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lang w:eastAsia="en-CA"/>
          <w14:ligatures w14:val="none"/>
        </w:rPr>
      </w:pPr>
      <w:r w:rsidRPr="003B6C1C">
        <w:rPr>
          <w:rStyle w:val="Heading3Char"/>
          <w:rFonts w:ascii="Calibri" w:hAnsi="Calibri" w:cs="Calibri"/>
          <w:lang w:eastAsia="en-CA"/>
        </w:rPr>
        <w:t>Project Management Professional (PMP) Certification</w:t>
      </w:r>
      <w:r w:rsidRPr="003B6C1C">
        <w:rPr>
          <w:rFonts w:ascii="Calibri" w:eastAsia="Times New Roman" w:hAnsi="Calibri" w:cs="Calibri"/>
          <w:kern w:val="0"/>
          <w:lang w:eastAsia="en-CA"/>
          <w14:ligatures w14:val="none"/>
        </w:rPr>
        <w:br/>
      </w:r>
      <w:r w:rsidRPr="003B6C1C">
        <w:rPr>
          <w:rFonts w:ascii="Calibri" w:eastAsia="Times New Roman" w:hAnsi="Calibri" w:cs="Calibri"/>
          <w:i/>
          <w:iCs/>
          <w:kern w:val="0"/>
          <w:lang w:eastAsia="en-CA"/>
          <w14:ligatures w14:val="none"/>
        </w:rPr>
        <w:t>Project Management Institute (PMI)</w:t>
      </w:r>
      <w:r w:rsidRPr="003B6C1C">
        <w:rPr>
          <w:rFonts w:ascii="Calibri" w:eastAsia="Times New Roman" w:hAnsi="Calibri" w:cs="Calibri"/>
          <w:kern w:val="0"/>
          <w:lang w:eastAsia="en-CA"/>
          <w14:ligatures w14:val="none"/>
        </w:rPr>
        <w:br/>
      </w:r>
      <w:r w:rsidRPr="003B6C1C">
        <w:rPr>
          <w:rFonts w:ascii="Calibri" w:eastAsia="Times New Roman" w:hAnsi="Calibri" w:cs="Calibri"/>
          <w:i/>
          <w:iCs/>
          <w:kern w:val="0"/>
          <w:lang w:eastAsia="en-CA"/>
          <w14:ligatures w14:val="none"/>
        </w:rPr>
        <w:t>Completed: March 2023</w:t>
      </w:r>
    </w:p>
    <w:p w14:paraId="376E06C5" w14:textId="77777777" w:rsidR="003B6C1C" w:rsidRPr="00522281" w:rsidRDefault="003B6C1C" w:rsidP="00522281">
      <w:pPr>
        <w:pStyle w:val="Heading2"/>
        <w:rPr>
          <w:rFonts w:ascii="Calibri" w:eastAsia="Times New Roman" w:hAnsi="Calibri" w:cs="Calibri"/>
          <w:lang w:eastAsia="en-CA"/>
        </w:rPr>
      </w:pPr>
      <w:r w:rsidRPr="00522281">
        <w:rPr>
          <w:rFonts w:ascii="Calibri" w:eastAsia="Times New Roman" w:hAnsi="Calibri" w:cs="Calibri"/>
          <w:lang w:eastAsia="en-CA"/>
        </w:rPr>
        <w:t>Certifications</w:t>
      </w:r>
    </w:p>
    <w:p w14:paraId="1306822B" w14:textId="77777777" w:rsidR="003B6C1C" w:rsidRPr="003B6C1C" w:rsidRDefault="003B6C1C" w:rsidP="003B6C1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3B6C1C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Microsoft Certified: Azure Fundamentals</w:t>
      </w:r>
    </w:p>
    <w:p w14:paraId="7BBC73D9" w14:textId="77777777" w:rsidR="003B6C1C" w:rsidRPr="003B6C1C" w:rsidRDefault="003B6C1C" w:rsidP="003B6C1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3B6C1C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Certified ScrumMaster (CSM)</w:t>
      </w:r>
    </w:p>
    <w:p w14:paraId="54E81BEA" w14:textId="630B85CA" w:rsidR="00522281" w:rsidRPr="00522281" w:rsidRDefault="003B6C1C" w:rsidP="00522281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 w:rsidRPr="003B6C1C"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ITIL Foundation Certification</w:t>
      </w:r>
    </w:p>
    <w:p w14:paraId="46DBE4B5" w14:textId="1EBDB4CE" w:rsidR="00522281" w:rsidRPr="003B6C1C" w:rsidRDefault="00522281" w:rsidP="00522281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  <w:r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  <w:t>References available upon request.</w:t>
      </w:r>
    </w:p>
    <w:p w14:paraId="6DBD53A2" w14:textId="77777777" w:rsidR="00DB0AC8" w:rsidRPr="00D565A5" w:rsidRDefault="00DB0AC8" w:rsidP="00DB0AC8">
      <w:pPr>
        <w:spacing w:before="100" w:beforeAutospacing="1" w:after="100" w:afterAutospacing="1" w:line="240" w:lineRule="auto"/>
        <w:rPr>
          <w:rFonts w:ascii="Calibri" w:eastAsia="Times New Roman" w:hAnsi="Calibri" w:cs="Calibri"/>
          <w:kern w:val="0"/>
          <w:sz w:val="22"/>
          <w:szCs w:val="22"/>
          <w:lang w:eastAsia="en-CA"/>
          <w14:ligatures w14:val="none"/>
        </w:rPr>
      </w:pPr>
    </w:p>
    <w:p w14:paraId="54A27877" w14:textId="77777777" w:rsidR="00D565A5" w:rsidRPr="00D46E3B" w:rsidRDefault="00D565A5" w:rsidP="00D46E3B">
      <w:pPr>
        <w:jc w:val="both"/>
        <w:rPr>
          <w:rFonts w:ascii="Calibri" w:hAnsi="Calibri" w:cs="Calibri"/>
          <w:sz w:val="22"/>
          <w:szCs w:val="22"/>
        </w:rPr>
      </w:pPr>
    </w:p>
    <w:sectPr w:rsidR="00D565A5" w:rsidRPr="00D46E3B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B7B2A0" w14:textId="77777777" w:rsidR="00E06863" w:rsidRDefault="00E06863" w:rsidP="006B0E81">
      <w:pPr>
        <w:spacing w:after="0" w:line="240" w:lineRule="auto"/>
      </w:pPr>
      <w:r>
        <w:separator/>
      </w:r>
    </w:p>
  </w:endnote>
  <w:endnote w:type="continuationSeparator" w:id="0">
    <w:p w14:paraId="2A070AAC" w14:textId="77777777" w:rsidR="00E06863" w:rsidRDefault="00E06863" w:rsidP="006B0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85E93B" w14:textId="77777777" w:rsidR="00E06863" w:rsidRDefault="00E06863" w:rsidP="006B0E81">
      <w:pPr>
        <w:spacing w:after="0" w:line="240" w:lineRule="auto"/>
      </w:pPr>
      <w:r>
        <w:separator/>
      </w:r>
    </w:p>
  </w:footnote>
  <w:footnote w:type="continuationSeparator" w:id="0">
    <w:p w14:paraId="3B7D8715" w14:textId="77777777" w:rsidR="00E06863" w:rsidRDefault="00E06863" w:rsidP="006B0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FF0B0F" w14:textId="0BCCB74F" w:rsidR="006B0E81" w:rsidRDefault="006B0E81" w:rsidP="006B0E81">
    <w:pPr>
      <w:pStyle w:val="NormalWeb"/>
      <w:spacing w:before="0" w:beforeAutospacing="0" w:after="0" w:afterAutospacing="0"/>
      <w:rPr>
        <w:rFonts w:ascii="Calibri" w:hAnsi="Calibri" w:cs="Calibri"/>
        <w:sz w:val="22"/>
        <w:szCs w:val="22"/>
      </w:rPr>
    </w:pPr>
    <w:r>
      <w:rPr>
        <w:rFonts w:ascii="Calibri" w:hAnsi="Calibri" w:cs="Calibri"/>
        <w:sz w:val="22"/>
        <w:szCs w:val="22"/>
      </w:rPr>
      <w:t xml:space="preserve">JOHN DOW, PMP  </w:t>
    </w:r>
    <w:r>
      <w:rPr>
        <w:rFonts w:ascii="Calibri" w:hAnsi="Calibri" w:cs="Calibri"/>
        <w:sz w:val="22"/>
        <w:szCs w:val="22"/>
      </w:rPr>
      <w:tab/>
    </w:r>
    <w:r>
      <w:rPr>
        <w:rFonts w:ascii="Calibri" w:hAnsi="Calibri" w:cs="Calibri"/>
        <w:sz w:val="22"/>
        <w:szCs w:val="22"/>
      </w:rPr>
      <w:tab/>
    </w:r>
    <w:r>
      <w:rPr>
        <w:rFonts w:ascii="Calibri" w:hAnsi="Calibri" w:cs="Calibri"/>
        <w:sz w:val="22"/>
        <w:szCs w:val="22"/>
      </w:rPr>
      <w:tab/>
    </w:r>
    <w:r>
      <w:rPr>
        <w:rFonts w:ascii="Calibri" w:hAnsi="Calibri" w:cs="Calibri"/>
        <w:sz w:val="22"/>
        <w:szCs w:val="22"/>
      </w:rPr>
      <w:tab/>
    </w:r>
    <w:r>
      <w:rPr>
        <w:rFonts w:ascii="Calibri" w:hAnsi="Calibri" w:cs="Calibri"/>
        <w:sz w:val="22"/>
        <w:szCs w:val="22"/>
      </w:rPr>
      <w:tab/>
    </w:r>
    <w:r>
      <w:rPr>
        <w:rFonts w:ascii="Calibri" w:hAnsi="Calibri" w:cs="Calibri"/>
        <w:sz w:val="22"/>
        <w:szCs w:val="22"/>
      </w:rPr>
      <w:tab/>
    </w:r>
    <w:r>
      <w:rPr>
        <w:rFonts w:ascii="Calibri" w:hAnsi="Calibri" w:cs="Calibri"/>
        <w:sz w:val="22"/>
        <w:szCs w:val="22"/>
      </w:rPr>
      <w:tab/>
    </w:r>
    <w:r>
      <w:rPr>
        <w:rFonts w:ascii="Calibri" w:hAnsi="Calibri" w:cs="Calibri"/>
        <w:sz w:val="22"/>
        <w:szCs w:val="22"/>
      </w:rPr>
      <w:tab/>
    </w:r>
    <w:r>
      <w:rPr>
        <w:rFonts w:ascii="Calibri" w:hAnsi="Calibri" w:cs="Calibri"/>
        <w:sz w:val="22"/>
        <w:szCs w:val="22"/>
      </w:rPr>
      <w:tab/>
      <w:t>555-555-5555</w:t>
    </w:r>
  </w:p>
  <w:p w14:paraId="5B950310" w14:textId="3CFB14C5" w:rsidR="006B0E81" w:rsidRPr="006B0E81" w:rsidRDefault="006B0E81" w:rsidP="006B0E81">
    <w:pPr>
      <w:pStyle w:val="NormalWeb"/>
      <w:spacing w:before="0" w:beforeAutospacing="0" w:after="0" w:afterAutospacing="0"/>
      <w:rPr>
        <w:rFonts w:ascii="Calibri" w:hAnsi="Calibri" w:cs="Calibri"/>
        <w:sz w:val="22"/>
        <w:szCs w:val="22"/>
      </w:rPr>
    </w:pPr>
    <w:r>
      <w:rPr>
        <w:rFonts w:ascii="Calibri" w:hAnsi="Calibri" w:cs="Calibri"/>
        <w:sz w:val="22"/>
        <w:szCs w:val="22"/>
      </w:rPr>
      <w:t xml:space="preserve">PROJECT MANAGER PROFESSIONAL </w:t>
    </w:r>
    <w:r>
      <w:rPr>
        <w:rFonts w:ascii="Calibri" w:hAnsi="Calibri" w:cs="Calibri"/>
        <w:sz w:val="22"/>
        <w:szCs w:val="22"/>
      </w:rPr>
      <w:tab/>
      <w:t xml:space="preserve">    </w:t>
    </w:r>
    <w:r>
      <w:rPr>
        <w:rFonts w:ascii="Calibri" w:hAnsi="Calibri" w:cs="Calibri"/>
        <w:sz w:val="22"/>
        <w:szCs w:val="22"/>
      </w:rPr>
      <w:tab/>
    </w:r>
    <w:r>
      <w:rPr>
        <w:rFonts w:ascii="Calibri" w:hAnsi="Calibri" w:cs="Calibri"/>
        <w:sz w:val="22"/>
        <w:szCs w:val="22"/>
      </w:rPr>
      <w:tab/>
    </w:r>
    <w:r>
      <w:rPr>
        <w:rFonts w:ascii="Calibri" w:hAnsi="Calibri" w:cs="Calibri"/>
        <w:sz w:val="22"/>
        <w:szCs w:val="22"/>
      </w:rPr>
      <w:tab/>
    </w:r>
    <w:r>
      <w:rPr>
        <w:rFonts w:ascii="Calibri" w:hAnsi="Calibri" w:cs="Calibri"/>
        <w:sz w:val="22"/>
        <w:szCs w:val="22"/>
      </w:rPr>
      <w:tab/>
      <w:t xml:space="preserve">        JOHN.DOW@GMAIL.COM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C58ED"/>
    <w:multiLevelType w:val="multilevel"/>
    <w:tmpl w:val="797E7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1F52D59"/>
    <w:multiLevelType w:val="multilevel"/>
    <w:tmpl w:val="C4F80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47819D8"/>
    <w:multiLevelType w:val="multilevel"/>
    <w:tmpl w:val="74960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A6D6BFB"/>
    <w:multiLevelType w:val="multilevel"/>
    <w:tmpl w:val="8DD24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00862351">
    <w:abstractNumId w:val="3"/>
  </w:num>
  <w:num w:numId="2" w16cid:durableId="513694599">
    <w:abstractNumId w:val="1"/>
  </w:num>
  <w:num w:numId="3" w16cid:durableId="335813232">
    <w:abstractNumId w:val="0"/>
  </w:num>
  <w:num w:numId="4" w16cid:durableId="17022416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tzC3MDOyNDAzNgMiCyUdpeDU4uLM/DyQAqNaAP4tuTMsAAAA"/>
  </w:docVars>
  <w:rsids>
    <w:rsidRoot w:val="006B0E81"/>
    <w:rsid w:val="00386F38"/>
    <w:rsid w:val="003B6C1C"/>
    <w:rsid w:val="00522281"/>
    <w:rsid w:val="005F38FF"/>
    <w:rsid w:val="006B0E81"/>
    <w:rsid w:val="006D5ACF"/>
    <w:rsid w:val="00862764"/>
    <w:rsid w:val="008B7DE4"/>
    <w:rsid w:val="00AF76FA"/>
    <w:rsid w:val="00D46E3B"/>
    <w:rsid w:val="00D565A5"/>
    <w:rsid w:val="00DB0AC8"/>
    <w:rsid w:val="00E06863"/>
    <w:rsid w:val="00E46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DC40B"/>
  <w15:chartTrackingRefBased/>
  <w15:docId w15:val="{2DD4F8AB-F61B-42EA-99D3-990E24FCF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C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B0E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B0E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B0E8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B0E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B0E8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B0E8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B0E8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0E8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B0E8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B0E8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6B0E8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6B0E8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B0E8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B0E8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B0E8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B0E8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B0E8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B0E8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B0E8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B0E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B0E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B0E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B0E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B0E8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B0E8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B0E8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B0E8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B0E8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B0E81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6B0E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0E81"/>
  </w:style>
  <w:style w:type="paragraph" w:styleId="Footer">
    <w:name w:val="footer"/>
    <w:basedOn w:val="Normal"/>
    <w:link w:val="FooterChar"/>
    <w:uiPriority w:val="99"/>
    <w:unhideWhenUsed/>
    <w:rsid w:val="006B0E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B0E81"/>
  </w:style>
  <w:style w:type="paragraph" w:styleId="NormalWeb">
    <w:name w:val="Normal (Web)"/>
    <w:basedOn w:val="Normal"/>
    <w:uiPriority w:val="99"/>
    <w:unhideWhenUsed/>
    <w:rsid w:val="006B0E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CA"/>
      <w14:ligatures w14:val="none"/>
    </w:rPr>
  </w:style>
  <w:style w:type="table" w:styleId="TableGrid">
    <w:name w:val="Table Grid"/>
    <w:basedOn w:val="TableNormal"/>
    <w:uiPriority w:val="39"/>
    <w:rsid w:val="006D5A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D565A5"/>
    <w:rPr>
      <w:b/>
      <w:bCs/>
    </w:rPr>
  </w:style>
  <w:style w:type="character" w:styleId="Emphasis">
    <w:name w:val="Emphasis"/>
    <w:basedOn w:val="DefaultParagraphFont"/>
    <w:uiPriority w:val="20"/>
    <w:qFormat/>
    <w:rsid w:val="00D565A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44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yury pro</dc:creator>
  <cp:keywords/>
  <dc:description/>
  <cp:lastModifiedBy>yury pro</cp:lastModifiedBy>
  <cp:revision>11</cp:revision>
  <dcterms:created xsi:type="dcterms:W3CDTF">2024-12-16T01:31:00Z</dcterms:created>
  <dcterms:modified xsi:type="dcterms:W3CDTF">2024-12-16T02:58:00Z</dcterms:modified>
</cp:coreProperties>
</file>